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0BF69" w14:textId="77777777" w:rsidR="00E854AB" w:rsidRPr="00BD37C9" w:rsidRDefault="00E854AB" w:rsidP="00E854AB">
      <w:pPr>
        <w:tabs>
          <w:tab w:val="left" w:pos="960"/>
          <w:tab w:val="left" w:pos="6663"/>
        </w:tabs>
        <w:jc w:val="center"/>
        <w:rPr>
          <w:sz w:val="28"/>
          <w:szCs w:val="28"/>
        </w:rPr>
      </w:pPr>
      <w:bookmarkStart w:id="0" w:name="_Hlk146182967"/>
      <w:r w:rsidRPr="00BD37C9">
        <w:rPr>
          <w:sz w:val="28"/>
          <w:szCs w:val="28"/>
        </w:rPr>
        <w:t>ПЕРЕЧЕНЬ</w:t>
      </w:r>
    </w:p>
    <w:p w14:paraId="7D0C135B" w14:textId="77777777" w:rsidR="00E854AB" w:rsidRPr="00BD37C9" w:rsidRDefault="00E854AB" w:rsidP="00E854AB">
      <w:pPr>
        <w:jc w:val="center"/>
        <w:rPr>
          <w:sz w:val="28"/>
          <w:szCs w:val="28"/>
        </w:rPr>
      </w:pPr>
      <w:r w:rsidRPr="00BD37C9">
        <w:rPr>
          <w:sz w:val="28"/>
          <w:szCs w:val="28"/>
        </w:rPr>
        <w:t>муниципального имущества, подлежащего продаже на аукционе,</w:t>
      </w:r>
    </w:p>
    <w:p w14:paraId="534F7FB2" w14:textId="15544497" w:rsidR="00E854AB" w:rsidRPr="00BD37C9" w:rsidRDefault="00E854AB" w:rsidP="00E854AB">
      <w:pPr>
        <w:jc w:val="center"/>
        <w:rPr>
          <w:sz w:val="28"/>
          <w:szCs w:val="28"/>
        </w:rPr>
      </w:pPr>
      <w:r w:rsidRPr="00BD37C9">
        <w:rPr>
          <w:sz w:val="28"/>
          <w:szCs w:val="28"/>
        </w:rPr>
        <w:t xml:space="preserve">который </w:t>
      </w:r>
      <w:r w:rsidRPr="009975F5">
        <w:rPr>
          <w:sz w:val="28"/>
          <w:szCs w:val="28"/>
          <w:highlight w:val="yellow"/>
        </w:rPr>
        <w:t xml:space="preserve">состоится </w:t>
      </w:r>
      <w:r w:rsidR="007D734D">
        <w:rPr>
          <w:sz w:val="28"/>
          <w:szCs w:val="28"/>
          <w:highlight w:val="yellow"/>
        </w:rPr>
        <w:t>10</w:t>
      </w:r>
      <w:r w:rsidRPr="009975F5">
        <w:rPr>
          <w:sz w:val="28"/>
          <w:szCs w:val="28"/>
          <w:highlight w:val="yellow"/>
        </w:rPr>
        <w:t>.</w:t>
      </w:r>
      <w:r w:rsidR="007D734D">
        <w:rPr>
          <w:sz w:val="28"/>
          <w:szCs w:val="28"/>
          <w:highlight w:val="yellow"/>
        </w:rPr>
        <w:t>10</w:t>
      </w:r>
      <w:r w:rsidRPr="009975F5">
        <w:rPr>
          <w:sz w:val="28"/>
          <w:szCs w:val="28"/>
          <w:highlight w:val="yellow"/>
        </w:rPr>
        <w:t>.2025 г.</w:t>
      </w:r>
      <w:r w:rsidRPr="00BD37C9">
        <w:rPr>
          <w:sz w:val="28"/>
          <w:szCs w:val="28"/>
        </w:rPr>
        <w:t xml:space="preserve"> </w:t>
      </w:r>
    </w:p>
    <w:bookmarkEnd w:id="0"/>
    <w:p w14:paraId="120FC0BA" w14:textId="77777777" w:rsidR="00B31A34" w:rsidRPr="00594F33" w:rsidRDefault="00B31A34" w:rsidP="00B31A34">
      <w:pPr>
        <w:spacing w:line="240" w:lineRule="exact"/>
        <w:jc w:val="center"/>
        <w:rPr>
          <w:sz w:val="27"/>
          <w:szCs w:val="27"/>
        </w:rPr>
      </w:pPr>
    </w:p>
    <w:tbl>
      <w:tblPr>
        <w:tblW w:w="14339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976"/>
        <w:gridCol w:w="1134"/>
        <w:gridCol w:w="2550"/>
        <w:gridCol w:w="1417"/>
        <w:gridCol w:w="1702"/>
        <w:gridCol w:w="3972"/>
      </w:tblGrid>
      <w:tr w:rsidR="00B31A34" w:rsidRPr="00594F33" w14:paraId="1DE3CCE4" w14:textId="77777777" w:rsidTr="006B50E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4B2F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F29D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 xml:space="preserve">Наименование </w:t>
            </w:r>
          </w:p>
          <w:p w14:paraId="3CA12EC7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610D" w14:textId="77777777" w:rsidR="00B31A34" w:rsidRPr="00594F33" w:rsidRDefault="00B31A34" w:rsidP="006B50E6">
            <w:pPr>
              <w:tabs>
                <w:tab w:val="left" w:pos="1168"/>
              </w:tabs>
              <w:spacing w:line="256" w:lineRule="auto"/>
              <w:ind w:left="-108" w:right="-108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Площадь (м²)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D5F0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 xml:space="preserve">Местонахождение </w:t>
            </w:r>
          </w:p>
          <w:p w14:paraId="08E32418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6046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ind w:right="-78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Начальная цена (руб.)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0FB4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Шаг аукциона</w:t>
            </w:r>
          </w:p>
          <w:p w14:paraId="2C056806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(руб.)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7CC7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Иные, необходимые для приватизации сведения</w:t>
            </w:r>
          </w:p>
        </w:tc>
      </w:tr>
      <w:tr w:rsidR="00B31A34" w:rsidRPr="00594F33" w14:paraId="5BF4E7CE" w14:textId="77777777" w:rsidTr="006B50E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FE33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7"/>
                <w:szCs w:val="27"/>
                <w:lang w:eastAsia="en-US"/>
              </w:rPr>
            </w:pPr>
            <w:r w:rsidRPr="00594F33">
              <w:rPr>
                <w:bCs/>
                <w:kern w:val="2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CD48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7"/>
                <w:szCs w:val="27"/>
                <w:lang w:eastAsia="en-US"/>
              </w:rPr>
            </w:pPr>
            <w:r w:rsidRPr="00594F33">
              <w:rPr>
                <w:bCs/>
                <w:kern w:val="2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2C6E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7"/>
                <w:szCs w:val="27"/>
                <w:lang w:eastAsia="en-US"/>
              </w:rPr>
            </w:pPr>
            <w:r w:rsidRPr="00594F33">
              <w:rPr>
                <w:bCs/>
                <w:kern w:val="2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59AC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7"/>
                <w:szCs w:val="27"/>
                <w:lang w:eastAsia="en-US"/>
              </w:rPr>
            </w:pPr>
            <w:r w:rsidRPr="00594F33">
              <w:rPr>
                <w:bCs/>
                <w:kern w:val="2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C990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7"/>
                <w:szCs w:val="27"/>
                <w:lang w:eastAsia="en-US"/>
              </w:rPr>
            </w:pPr>
            <w:r w:rsidRPr="00594F33">
              <w:rPr>
                <w:bCs/>
                <w:kern w:val="2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8E5B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7"/>
                <w:szCs w:val="27"/>
                <w:lang w:eastAsia="en-US"/>
              </w:rPr>
            </w:pPr>
            <w:r w:rsidRPr="00594F33">
              <w:rPr>
                <w:bCs/>
                <w:kern w:val="2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E1E5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7"/>
                <w:szCs w:val="27"/>
                <w:lang w:eastAsia="en-US"/>
              </w:rPr>
            </w:pPr>
            <w:r w:rsidRPr="00594F33">
              <w:rPr>
                <w:bCs/>
                <w:kern w:val="2"/>
                <w:sz w:val="27"/>
                <w:szCs w:val="27"/>
                <w:lang w:eastAsia="en-US"/>
              </w:rPr>
              <w:t>7</w:t>
            </w:r>
          </w:p>
        </w:tc>
      </w:tr>
      <w:tr w:rsidR="00B31A34" w:rsidRPr="00594F33" w14:paraId="1E86FE84" w14:textId="77777777" w:rsidTr="006B50E6">
        <w:trPr>
          <w:trHeight w:val="48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ACF7" w14:textId="77777777" w:rsidR="00B31A34" w:rsidRPr="00594F33" w:rsidRDefault="00B31A34" w:rsidP="00B31A34">
            <w:pPr>
              <w:numPr>
                <w:ilvl w:val="0"/>
                <w:numId w:val="3"/>
              </w:numPr>
              <w:tabs>
                <w:tab w:val="left" w:pos="132"/>
              </w:tabs>
              <w:spacing w:line="256" w:lineRule="auto"/>
              <w:ind w:left="0" w:firstLine="0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657B" w14:textId="77777777" w:rsidR="00B31A34" w:rsidRPr="00594F33" w:rsidRDefault="00B31A34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 xml:space="preserve">Нежилое здание, </w:t>
            </w:r>
          </w:p>
          <w:p w14:paraId="0BEF1327" w14:textId="77777777" w:rsidR="00B31A34" w:rsidRPr="00594F33" w:rsidRDefault="00B31A34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кадастровый номер 26:33:080109:42</w:t>
            </w:r>
          </w:p>
          <w:p w14:paraId="6DBE6F1F" w14:textId="77777777" w:rsidR="00B31A34" w:rsidRPr="00594F33" w:rsidRDefault="00B31A34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3DB9DBB1" w14:textId="77777777" w:rsidR="00B31A34" w:rsidRPr="00594F33" w:rsidRDefault="00B31A34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 xml:space="preserve">Нежилое здание, </w:t>
            </w:r>
          </w:p>
          <w:p w14:paraId="1E2DF0A4" w14:textId="77777777" w:rsidR="00B31A34" w:rsidRPr="00594F33" w:rsidRDefault="00B31A34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кадастровый номер 26:33:080109:36</w:t>
            </w:r>
          </w:p>
          <w:p w14:paraId="63758729" w14:textId="77777777" w:rsidR="00B31A34" w:rsidRPr="00594F33" w:rsidRDefault="00B31A34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2ECF29F4" w14:textId="77777777" w:rsidR="00B31A34" w:rsidRPr="00594F33" w:rsidRDefault="00B31A34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Нежилое здание,</w:t>
            </w:r>
          </w:p>
          <w:p w14:paraId="5C894B5B" w14:textId="77777777" w:rsidR="00B31A34" w:rsidRPr="00594F33" w:rsidRDefault="00B31A34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кадастровый номер 26:33:080109:40</w:t>
            </w:r>
          </w:p>
          <w:p w14:paraId="5FF60376" w14:textId="77777777" w:rsidR="00B31A34" w:rsidRPr="00594F33" w:rsidRDefault="00B31A34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7BEFA5D9" w14:textId="77777777" w:rsidR="00B31A34" w:rsidRPr="00594F33" w:rsidRDefault="00B31A34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 xml:space="preserve">Нежилое здание, </w:t>
            </w:r>
          </w:p>
          <w:p w14:paraId="33BA69D2" w14:textId="77777777" w:rsidR="00B31A34" w:rsidRPr="00594F33" w:rsidRDefault="00B31A34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кадастровый номер 26:33:080109:45</w:t>
            </w:r>
          </w:p>
          <w:p w14:paraId="117A7E06" w14:textId="77777777" w:rsidR="00B31A34" w:rsidRPr="00594F33" w:rsidRDefault="00B31A34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234172C4" w14:textId="77777777" w:rsidR="00B31A34" w:rsidRPr="00594F33" w:rsidRDefault="00B31A34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 xml:space="preserve">Нежилое здание, </w:t>
            </w:r>
          </w:p>
          <w:p w14:paraId="20DC80BA" w14:textId="77777777" w:rsidR="00B31A34" w:rsidRPr="00594F33" w:rsidRDefault="00B31A34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кадастровый номер 26:33:080109:48</w:t>
            </w:r>
          </w:p>
          <w:p w14:paraId="464329E6" w14:textId="77777777" w:rsidR="00B31A34" w:rsidRPr="00594F33" w:rsidRDefault="00B31A34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 xml:space="preserve">ограждение, </w:t>
            </w:r>
          </w:p>
          <w:p w14:paraId="19AB3D97" w14:textId="77777777" w:rsidR="00B31A34" w:rsidRPr="00594F33" w:rsidRDefault="00B31A34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596685F2" w14:textId="77777777" w:rsidR="00B31A34" w:rsidRPr="00594F33" w:rsidRDefault="00B31A34" w:rsidP="006B50E6">
            <w:pPr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сетки в рамках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88AE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420,2</w:t>
            </w:r>
          </w:p>
          <w:p w14:paraId="66E14709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6B6F1D93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20CE9387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2FFE7716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473,3</w:t>
            </w:r>
          </w:p>
          <w:p w14:paraId="502B670D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2C1D3251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77202A09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27F98897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106,3</w:t>
            </w:r>
          </w:p>
          <w:p w14:paraId="2AF9E34C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1F6643C2" w14:textId="77777777" w:rsidR="00B31A34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31423AB3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54D2BAF8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164,4</w:t>
            </w:r>
          </w:p>
          <w:p w14:paraId="335BA30C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5D8ACCDD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30E21B65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  <w:p w14:paraId="6D41B4C0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328,0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1966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г. Пятигорск, улица 50 лет ВЛКСМ, 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040B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ind w:right="-141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58 447 441</w:t>
            </w:r>
          </w:p>
          <w:p w14:paraId="15F6F75C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с учетом НДС</w:t>
            </w:r>
          </w:p>
          <w:p w14:paraId="3E7C4456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6EC2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2 920 000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E84F" w14:textId="77777777" w:rsidR="00B31A34" w:rsidRPr="00594F33" w:rsidRDefault="00B31A34" w:rsidP="006B50E6">
            <w:pPr>
              <w:tabs>
                <w:tab w:val="left" w:pos="960"/>
              </w:tabs>
              <w:spacing w:line="254" w:lineRule="auto"/>
              <w:jc w:val="both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Нежилые здания расположены на земельных участках с кадастровыми номерами:</w:t>
            </w:r>
          </w:p>
          <w:p w14:paraId="185404C1" w14:textId="77777777" w:rsidR="00B31A34" w:rsidRPr="00594F33" w:rsidRDefault="00B31A34" w:rsidP="006B50E6">
            <w:pPr>
              <w:tabs>
                <w:tab w:val="left" w:pos="960"/>
              </w:tabs>
              <w:spacing w:line="254" w:lineRule="auto"/>
              <w:jc w:val="both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 xml:space="preserve">- 26:33:080120:1, площадью 1 359 </w:t>
            </w:r>
            <w:proofErr w:type="spellStart"/>
            <w:r w:rsidRPr="00594F33">
              <w:rPr>
                <w:kern w:val="2"/>
                <w:sz w:val="27"/>
                <w:szCs w:val="27"/>
                <w:lang w:eastAsia="en-US"/>
              </w:rPr>
              <w:t>кв.м</w:t>
            </w:r>
            <w:proofErr w:type="spellEnd"/>
            <w:r w:rsidRPr="00594F33">
              <w:rPr>
                <w:kern w:val="2"/>
                <w:sz w:val="27"/>
                <w:szCs w:val="27"/>
                <w:lang w:eastAsia="en-US"/>
              </w:rPr>
              <w:t>;</w:t>
            </w:r>
          </w:p>
          <w:p w14:paraId="6A4722B9" w14:textId="77777777" w:rsidR="00B31A34" w:rsidRPr="00594F33" w:rsidRDefault="00B31A34" w:rsidP="006B50E6">
            <w:pPr>
              <w:tabs>
                <w:tab w:val="left" w:pos="960"/>
              </w:tabs>
              <w:spacing w:line="254" w:lineRule="auto"/>
              <w:jc w:val="both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 xml:space="preserve">- 26:33:080109: 31, площадью 3 949 </w:t>
            </w:r>
            <w:proofErr w:type="spellStart"/>
            <w:r w:rsidRPr="00594F33">
              <w:rPr>
                <w:kern w:val="2"/>
                <w:sz w:val="27"/>
                <w:szCs w:val="27"/>
                <w:lang w:eastAsia="en-US"/>
              </w:rPr>
              <w:t>кв.м</w:t>
            </w:r>
            <w:proofErr w:type="spellEnd"/>
            <w:r w:rsidRPr="00594F33">
              <w:rPr>
                <w:kern w:val="2"/>
                <w:sz w:val="27"/>
                <w:szCs w:val="27"/>
                <w:lang w:eastAsia="en-US"/>
              </w:rPr>
              <w:t xml:space="preserve">. </w:t>
            </w:r>
          </w:p>
          <w:p w14:paraId="460BFF67" w14:textId="77777777" w:rsidR="00B31A34" w:rsidRPr="00594F33" w:rsidRDefault="00B31A34" w:rsidP="006B50E6">
            <w:pPr>
              <w:tabs>
                <w:tab w:val="left" w:pos="960"/>
              </w:tabs>
              <w:spacing w:line="254" w:lineRule="auto"/>
              <w:jc w:val="both"/>
              <w:rPr>
                <w:bCs/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С</w:t>
            </w:r>
            <w:r w:rsidRPr="00594F33">
              <w:rPr>
                <w:bCs/>
                <w:kern w:val="2"/>
                <w:sz w:val="27"/>
                <w:szCs w:val="27"/>
                <w:lang w:eastAsia="en-US"/>
              </w:rPr>
              <w:t>ведения о видах ограничений (обременений) на земельные участки содержатся в Едином государственном реестре объектов недвижимости.</w:t>
            </w:r>
          </w:p>
          <w:p w14:paraId="5551F758" w14:textId="77777777" w:rsidR="00B31A34" w:rsidRPr="00594F33" w:rsidRDefault="00B31A34" w:rsidP="006B50E6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Земельные участки ограничены в обороте, приватизации не подлежат.</w:t>
            </w:r>
          </w:p>
          <w:p w14:paraId="448ADE82" w14:textId="77777777" w:rsidR="00B31A34" w:rsidRPr="00594F33" w:rsidRDefault="00B31A34" w:rsidP="006B50E6">
            <w:pPr>
              <w:tabs>
                <w:tab w:val="left" w:pos="960"/>
              </w:tabs>
              <w:spacing w:line="254" w:lineRule="auto"/>
              <w:jc w:val="both"/>
              <w:rPr>
                <w:kern w:val="2"/>
                <w:sz w:val="27"/>
                <w:szCs w:val="27"/>
                <w:lang w:eastAsia="en-US"/>
              </w:rPr>
            </w:pPr>
            <w:r w:rsidRPr="00594F33">
              <w:rPr>
                <w:kern w:val="2"/>
                <w:sz w:val="27"/>
                <w:szCs w:val="27"/>
                <w:lang w:eastAsia="en-US"/>
              </w:rPr>
              <w:t>Покупатель имущества обязан заключить договоры аренды данных земельных участков.</w:t>
            </w:r>
          </w:p>
        </w:tc>
      </w:tr>
    </w:tbl>
    <w:p w14:paraId="3BDEC6E6" w14:textId="77777777" w:rsidR="00B31A34" w:rsidRPr="00594F33" w:rsidRDefault="00B31A34" w:rsidP="00B31A34">
      <w:pPr>
        <w:rPr>
          <w:sz w:val="28"/>
          <w:szCs w:val="28"/>
        </w:rPr>
      </w:pPr>
    </w:p>
    <w:p w14:paraId="22C8DA81" w14:textId="77777777" w:rsidR="00B82EDD" w:rsidRPr="00E854AB" w:rsidRDefault="00B82EDD" w:rsidP="00B31A34">
      <w:pPr>
        <w:tabs>
          <w:tab w:val="left" w:pos="960"/>
        </w:tabs>
        <w:spacing w:line="240" w:lineRule="exact"/>
        <w:jc w:val="center"/>
      </w:pPr>
    </w:p>
    <w:sectPr w:rsidR="00B82EDD" w:rsidRPr="00E854AB" w:rsidSect="00CC4551">
      <w:pgSz w:w="16838" w:h="11906" w:orient="landscape"/>
      <w:pgMar w:top="899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36014"/>
    <w:multiLevelType w:val="hybridMultilevel"/>
    <w:tmpl w:val="466065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DD"/>
    <w:rsid w:val="001C1540"/>
    <w:rsid w:val="003325C7"/>
    <w:rsid w:val="00712643"/>
    <w:rsid w:val="007D734D"/>
    <w:rsid w:val="008170A2"/>
    <w:rsid w:val="00876107"/>
    <w:rsid w:val="009246A1"/>
    <w:rsid w:val="009975F5"/>
    <w:rsid w:val="009D2943"/>
    <w:rsid w:val="00B31A34"/>
    <w:rsid w:val="00B7446F"/>
    <w:rsid w:val="00B82EDD"/>
    <w:rsid w:val="00C96FA7"/>
    <w:rsid w:val="00CC4551"/>
    <w:rsid w:val="00CD25DA"/>
    <w:rsid w:val="00DB077E"/>
    <w:rsid w:val="00E854AB"/>
    <w:rsid w:val="00FC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B307"/>
  <w15:chartTrackingRefBased/>
  <w15:docId w15:val="{D1D5852A-96CA-46DA-A719-3AA90A40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9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11</cp:revision>
  <dcterms:created xsi:type="dcterms:W3CDTF">2024-09-25T13:52:00Z</dcterms:created>
  <dcterms:modified xsi:type="dcterms:W3CDTF">2025-09-16T11:18:00Z</dcterms:modified>
</cp:coreProperties>
</file>